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CA618" w14:textId="09EDC656" w:rsidR="00CF5285" w:rsidRPr="00222405" w:rsidRDefault="00D1142F" w:rsidP="00CF5285">
      <w:pPr>
        <w:jc w:val="right"/>
        <w:rPr>
          <w:rFonts w:ascii="Times New Roman" w:hAnsi="Times New Roman" w:cs="Times New Roman"/>
          <w:sz w:val="23"/>
          <w:szCs w:val="23"/>
        </w:rPr>
      </w:pPr>
      <w:r w:rsidRPr="00222405">
        <w:rPr>
          <w:rFonts w:ascii="Times New Roman" w:hAnsi="Times New Roman" w:cs="Times New Roman"/>
          <w:sz w:val="23"/>
          <w:szCs w:val="23"/>
        </w:rPr>
        <w:t xml:space="preserve">Załącznik nr </w:t>
      </w:r>
      <w:r w:rsidR="003414D8">
        <w:rPr>
          <w:rFonts w:ascii="Times New Roman" w:hAnsi="Times New Roman" w:cs="Times New Roman"/>
          <w:sz w:val="23"/>
          <w:szCs w:val="23"/>
        </w:rPr>
        <w:t>3</w:t>
      </w:r>
    </w:p>
    <w:p w14:paraId="74FBC49F" w14:textId="77777777" w:rsidR="00D1142F" w:rsidRPr="00222405" w:rsidRDefault="00D1142F" w:rsidP="00D1142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22405">
        <w:rPr>
          <w:rFonts w:ascii="Times New Roman" w:hAnsi="Times New Roman" w:cs="Times New Roman"/>
          <w:b/>
          <w:bCs/>
          <w:sz w:val="23"/>
          <w:szCs w:val="23"/>
        </w:rPr>
        <w:t>Opis przedmiotu zamówienia</w:t>
      </w:r>
    </w:p>
    <w:p w14:paraId="79B301AB" w14:textId="77777777" w:rsidR="00D1142F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5A592B8E" w14:textId="4B8E5D35" w:rsidR="00693086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22405">
        <w:rPr>
          <w:rFonts w:ascii="Times New Roman" w:hAnsi="Times New Roman" w:cs="Times New Roman"/>
          <w:bCs/>
          <w:sz w:val="23"/>
          <w:szCs w:val="23"/>
        </w:rPr>
        <w:t xml:space="preserve">W ramach postępowania firma </w:t>
      </w:r>
      <w:r w:rsidR="004C2FC6">
        <w:rPr>
          <w:rFonts w:ascii="Times New Roman" w:hAnsi="Times New Roman" w:cs="Times New Roman"/>
          <w:bCs/>
          <w:sz w:val="23"/>
          <w:szCs w:val="23"/>
        </w:rPr>
        <w:t>Polana Sp. z o.o.</w:t>
      </w:r>
      <w:r w:rsidR="00AF50F9" w:rsidRPr="00222405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22405">
        <w:rPr>
          <w:rFonts w:ascii="Times New Roman" w:hAnsi="Times New Roman" w:cs="Times New Roman"/>
          <w:bCs/>
          <w:sz w:val="23"/>
          <w:szCs w:val="23"/>
        </w:rPr>
        <w:t xml:space="preserve">będzie wymagała dostawy </w:t>
      </w:r>
      <w:r w:rsidR="004C2FC6" w:rsidRPr="004C2FC6">
        <w:rPr>
          <w:rFonts w:ascii="Times New Roman" w:hAnsi="Times New Roman" w:cs="Times New Roman"/>
          <w:bCs/>
          <w:sz w:val="23"/>
          <w:szCs w:val="23"/>
        </w:rPr>
        <w:t>i montażu balii</w:t>
      </w:r>
      <w:r w:rsidR="00AF50F9" w:rsidRPr="00222405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222405">
        <w:rPr>
          <w:rFonts w:ascii="Times New Roman" w:hAnsi="Times New Roman" w:cs="Times New Roman"/>
          <w:bCs/>
          <w:sz w:val="23"/>
          <w:szCs w:val="23"/>
        </w:rPr>
        <w:t>o </w:t>
      </w:r>
      <w:r w:rsidRPr="00222405">
        <w:rPr>
          <w:rFonts w:ascii="Times New Roman" w:hAnsi="Times New Roman" w:cs="Times New Roman"/>
          <w:bCs/>
          <w:sz w:val="23"/>
          <w:szCs w:val="23"/>
        </w:rPr>
        <w:t>następujących parametrach i cechach:</w:t>
      </w:r>
    </w:p>
    <w:p w14:paraId="12B95428" w14:textId="77777777" w:rsidR="00D1142F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Tabela-Siatka"/>
        <w:tblW w:w="9041" w:type="dxa"/>
        <w:tblLook w:val="04A0" w:firstRow="1" w:lastRow="0" w:firstColumn="1" w:lastColumn="0" w:noHBand="0" w:noVBand="1"/>
      </w:tblPr>
      <w:tblGrid>
        <w:gridCol w:w="583"/>
        <w:gridCol w:w="6613"/>
        <w:gridCol w:w="1845"/>
      </w:tblGrid>
      <w:tr w:rsidR="00222405" w:rsidRPr="00222405" w14:paraId="6BD1CD5D" w14:textId="77777777" w:rsidTr="00B56150">
        <w:trPr>
          <w:trHeight w:val="246"/>
        </w:trPr>
        <w:tc>
          <w:tcPr>
            <w:tcW w:w="583" w:type="dxa"/>
            <w:vAlign w:val="center"/>
          </w:tcPr>
          <w:p w14:paraId="29E8D508" w14:textId="77777777" w:rsidR="00693086" w:rsidRPr="00222405" w:rsidRDefault="00693086" w:rsidP="007F649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  <w:t>L.p.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644163B4" w14:textId="77777777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  <w:t>Wymagane parametry i funkcje</w:t>
            </w:r>
          </w:p>
          <w:p w14:paraId="3EDF4D7D" w14:textId="5A852791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  <w:t>(wartości minimalne wymagane)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416052F" w14:textId="301E9346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  <w:t>Parametr wymagany</w:t>
            </w:r>
          </w:p>
        </w:tc>
      </w:tr>
      <w:tr w:rsidR="00222405" w:rsidRPr="00222405" w14:paraId="41D3B1BB" w14:textId="77777777" w:rsidTr="00B56150">
        <w:trPr>
          <w:trHeight w:val="117"/>
        </w:trPr>
        <w:tc>
          <w:tcPr>
            <w:tcW w:w="583" w:type="dxa"/>
            <w:vAlign w:val="center"/>
          </w:tcPr>
          <w:p w14:paraId="33397879" w14:textId="3D855E81" w:rsidR="00222405" w:rsidRPr="00222405" w:rsidRDefault="00222405" w:rsidP="007F649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ECF8FE6" w14:textId="06A40C3C" w:rsidR="00222405" w:rsidRPr="00222405" w:rsidRDefault="00B56150" w:rsidP="004C2FC6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Balia </w:t>
            </w:r>
            <w:r w:rsidR="00265532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min.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8 osobowa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BD05182" w14:textId="1FACCC70" w:rsidR="00222405" w:rsidRPr="00222405" w:rsidRDefault="00222405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1B8287F6" w14:textId="77777777" w:rsidTr="00B56150">
        <w:trPr>
          <w:trHeight w:val="155"/>
        </w:trPr>
        <w:tc>
          <w:tcPr>
            <w:tcW w:w="583" w:type="dxa"/>
            <w:vAlign w:val="center"/>
          </w:tcPr>
          <w:p w14:paraId="5F8959C9" w14:textId="24A0B9DB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34657E6" w14:textId="35125FCB" w:rsidR="00B56150" w:rsidRPr="00222405" w:rsidRDefault="00B56150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Średnica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wkładu min 215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cm, wkład z włókna szklanego ba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rwiony w masie, kolor antracyt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, pojemność ok. 1500 litrów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CA6F144" w14:textId="7D05D792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D1ED74B" w14:textId="77777777" w:rsidTr="00B56150">
        <w:trPr>
          <w:trHeight w:val="241"/>
        </w:trPr>
        <w:tc>
          <w:tcPr>
            <w:tcW w:w="583" w:type="dxa"/>
            <w:vAlign w:val="center"/>
          </w:tcPr>
          <w:p w14:paraId="79A69C11" w14:textId="303DE45F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07BE1EC2" w14:textId="1CF1CB5C" w:rsidR="00B56150" w:rsidRPr="00222405" w:rsidRDefault="00B56150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val="en-US" w:eastAsia="en-US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Deski obiciowe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kompozyt lub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świerk w kolorze jasno-szarym, obejmy ze stali nierdzewnej - </w:t>
            </w:r>
            <w:proofErr w:type="spellStart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Ral</w:t>
            </w:r>
            <w:proofErr w:type="spellEnd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7040 transparent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3AE9F37" w14:textId="04312274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588B800C" w14:textId="77777777" w:rsidTr="00B56150">
        <w:trPr>
          <w:trHeight w:val="117"/>
        </w:trPr>
        <w:tc>
          <w:tcPr>
            <w:tcW w:w="583" w:type="dxa"/>
            <w:vAlign w:val="center"/>
          </w:tcPr>
          <w:p w14:paraId="10D981D0" w14:textId="55ED0435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0355CE53" w14:textId="03134F62" w:rsidR="00B56150" w:rsidRPr="004C2FC6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I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zolacja ścian i podłogi pianką poliuretanową grubość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min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4 cm, pokrywa średnica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dopasowana do wkładu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składana na pół, grubość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min.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10 cm w grzbiecie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min.6 cm po rancie (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aby woda spływała)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wykonana ze </w:t>
            </w:r>
            <w:proofErr w:type="spellStart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styroduru</w:t>
            </w:r>
            <w:proofErr w:type="spellEnd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wzmocniona profilem aluminiowym, obicie - </w:t>
            </w:r>
            <w:proofErr w:type="spellStart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eko</w:t>
            </w:r>
            <w:proofErr w:type="spellEnd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-skóra jachtowa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DD8FDC1" w14:textId="132AF38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00B67EB8" w14:textId="77777777" w:rsidTr="00B56150">
        <w:trPr>
          <w:trHeight w:val="353"/>
        </w:trPr>
        <w:tc>
          <w:tcPr>
            <w:tcW w:w="583" w:type="dxa"/>
            <w:vAlign w:val="center"/>
          </w:tcPr>
          <w:p w14:paraId="326DF77F" w14:textId="2C387390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4F6D956" w14:textId="16D9169B" w:rsidR="00B56150" w:rsidRPr="00222405" w:rsidRDefault="00B56150" w:rsidP="00B56150">
            <w:pPr>
              <w:spacing w:line="276" w:lineRule="auto"/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Podnośnik hydrauliczny wykonany z aluminium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do łatwego zdejmowania pokrywy.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CFC9394" w14:textId="7F141D6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2F2B3281" w14:textId="77777777" w:rsidTr="00B56150">
        <w:trPr>
          <w:trHeight w:val="359"/>
        </w:trPr>
        <w:tc>
          <w:tcPr>
            <w:tcW w:w="583" w:type="dxa"/>
            <w:vAlign w:val="center"/>
          </w:tcPr>
          <w:p w14:paraId="74280653" w14:textId="42088E89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953C170" w14:textId="2144EE09" w:rsidR="00B56150" w:rsidRPr="00222405" w:rsidRDefault="00B56150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Uchwyt profil aluminiowy montowany do boku wanny do wchodzenia 2 szt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D30AB5F" w14:textId="14E9D619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51721B4D" w14:textId="77777777" w:rsidTr="00B56150">
        <w:trPr>
          <w:trHeight w:val="45"/>
        </w:trPr>
        <w:tc>
          <w:tcPr>
            <w:tcW w:w="583" w:type="dxa"/>
            <w:vAlign w:val="center"/>
          </w:tcPr>
          <w:p w14:paraId="273D5449" w14:textId="04214567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6C6CA2D0" w14:textId="77777777" w:rsidR="00B56150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Szerokie, wygodne schody wykonane z drewna modrzew - schody szerokość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min.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9 cm,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min.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2 stopnie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głębokość min.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 cm.</w:t>
            </w:r>
          </w:p>
          <w:p w14:paraId="76D72AB1" w14:textId="1EAEF3B6" w:rsidR="00B56150" w:rsidRPr="00222405" w:rsidRDefault="00B56150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Materiał modrzew,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olejowane w kolor wanny, zabudowane z każdej widocznej strony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78DAEA7" w14:textId="1C53707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46EFD5E" w14:textId="77777777" w:rsidTr="00B56150">
        <w:trPr>
          <w:trHeight w:val="45"/>
        </w:trPr>
        <w:tc>
          <w:tcPr>
            <w:tcW w:w="583" w:type="dxa"/>
            <w:vAlign w:val="center"/>
          </w:tcPr>
          <w:p w14:paraId="218E42A0" w14:textId="6A55ABEE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8C84131" w14:textId="77777777" w:rsidR="00B56150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2 oddzielne systemy  </w:t>
            </w:r>
            <w:proofErr w:type="spellStart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air</w:t>
            </w:r>
            <w:proofErr w:type="spellEnd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-masażu – inteligentne ułożenie dysz nadmuchowych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14:paraId="0737491F" w14:textId="6D918F9C" w:rsidR="00B56150" w:rsidRPr="00B56150" w:rsidRDefault="00B56150" w:rsidP="00265532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Pompa powietrza do </w:t>
            </w:r>
            <w:proofErr w:type="spellStart"/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aeromasażu</w:t>
            </w:r>
            <w:proofErr w:type="spellEnd"/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moc min. 750 </w:t>
            </w:r>
            <w:proofErr w:type="spellStart"/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watt</w:t>
            </w:r>
            <w:proofErr w:type="spellEnd"/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z zabezpieczeniem termicznym, </w:t>
            </w:r>
            <w:r w:rsidR="00265532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min </w:t>
            </w:r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1</w:t>
            </w:r>
            <w:r w:rsidR="00265532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2</w:t>
            </w:r>
            <w:r w:rsidRPr="00B5615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dysz ze stali nierdzewnej na jeden zestaw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EFCD472" w14:textId="59B56742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6718AADF" w14:textId="77777777" w:rsidTr="00B56150">
        <w:trPr>
          <w:trHeight w:val="45"/>
        </w:trPr>
        <w:tc>
          <w:tcPr>
            <w:tcW w:w="583" w:type="dxa"/>
            <w:vAlign w:val="center"/>
          </w:tcPr>
          <w:p w14:paraId="60FAE4F9" w14:textId="04E323D5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5E5ACB57" w14:textId="77777777" w:rsidR="00B56150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2 systemy oświetlenia </w:t>
            </w:r>
            <w:proofErr w:type="spellStart"/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rgb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14:paraId="5C37C044" w14:textId="77777777" w:rsidR="00B56150" w:rsidRPr="004C2FC6" w:rsidRDefault="00B56150" w:rsidP="00B56150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1 - system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min. </w:t>
            </w:r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10 lamp średnicy ok 25 mm - </w:t>
            </w:r>
            <w:proofErr w:type="spellStart"/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rgb</w:t>
            </w:r>
            <w:proofErr w:type="spellEnd"/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różne tryby pracy</w:t>
            </w:r>
          </w:p>
          <w:p w14:paraId="142F1EF8" w14:textId="61D7CD9D" w:rsidR="00B56150" w:rsidRPr="00222405" w:rsidRDefault="00B56150" w:rsidP="00B56150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2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–</w:t>
            </w:r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system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– min.</w:t>
            </w:r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2 lamp średnicy 65 mm - </w:t>
            </w:r>
            <w:proofErr w:type="spellStart"/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rgb</w:t>
            </w:r>
            <w:proofErr w:type="spellEnd"/>
            <w:r w:rsidRPr="004C2FC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różne tryby pracy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EC3C2E5" w14:textId="070976B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8104AD2" w14:textId="77777777" w:rsidTr="00B56150">
        <w:trPr>
          <w:trHeight w:val="45"/>
        </w:trPr>
        <w:tc>
          <w:tcPr>
            <w:tcW w:w="583" w:type="dxa"/>
            <w:vAlign w:val="center"/>
          </w:tcPr>
          <w:p w14:paraId="2F5A36E7" w14:textId="18E259C1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2F8FCA8" w14:textId="2EF7E2DE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Termometr elektroniczny z sondą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zamontowany w balii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501907A" w14:textId="4DE3B8A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449A5371" w14:textId="77777777" w:rsidTr="00B56150">
        <w:trPr>
          <w:trHeight w:val="45"/>
        </w:trPr>
        <w:tc>
          <w:tcPr>
            <w:tcW w:w="583" w:type="dxa"/>
            <w:vAlign w:val="center"/>
          </w:tcPr>
          <w:p w14:paraId="2B124FC3" w14:textId="3E99FD82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788AA42F" w14:textId="6B6C2B01" w:rsidR="00B56150" w:rsidRPr="00222405" w:rsidRDefault="00B56150" w:rsidP="00265532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Grzanie wody –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grzałka o mocy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min. 9 kW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, zasilanie 400V,</w:t>
            </w:r>
            <w:r w:rsidR="00265532">
              <w:rPr>
                <w:rFonts w:ascii="Times New Roman" w:hAnsi="Times New Roman" w:cs="Times New Roman"/>
                <w:sz w:val="23"/>
                <w:szCs w:val="23"/>
              </w:rPr>
              <w:t xml:space="preserve"> ze sterowaniem elektronicznym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, wyposażona w czujnik przepływu i czujnik zapobiegający przegrzaniu.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9C98FB0" w14:textId="7D5468B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6E0BAFA5" w14:textId="77777777" w:rsidTr="00B56150">
        <w:trPr>
          <w:trHeight w:val="45"/>
        </w:trPr>
        <w:tc>
          <w:tcPr>
            <w:tcW w:w="583" w:type="dxa"/>
            <w:vAlign w:val="center"/>
          </w:tcPr>
          <w:p w14:paraId="7714B6ED" w14:textId="349F2723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749B3DD4" w14:textId="77777777" w:rsidR="0041052E" w:rsidRDefault="00B56150" w:rsidP="0041052E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Wykonanie inteligentnej instalacji 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możliwość 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sterowani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 z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recepcji hotelu</w:t>
            </w:r>
            <w:r w:rsidR="0041052E">
              <w:rPr>
                <w:rFonts w:ascii="Times New Roman" w:hAnsi="Times New Roman" w:cs="Times New Roman"/>
                <w:sz w:val="23"/>
                <w:szCs w:val="23"/>
              </w:rPr>
              <w:t xml:space="preserve"> w zakresie:</w:t>
            </w:r>
          </w:p>
          <w:p w14:paraId="5974C374" w14:textId="77777777" w:rsidR="0041052E" w:rsidRDefault="0041052E" w:rsidP="0041052E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możliwości</w:t>
            </w:r>
            <w:r w:rsidR="00B56150"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regulacji temperatury wody, </w:t>
            </w:r>
          </w:p>
          <w:p w14:paraId="70BA9A81" w14:textId="3F67CDBE" w:rsidR="00B56150" w:rsidRPr="00222405" w:rsidRDefault="00B56150" w:rsidP="0041052E">
            <w:pPr>
              <w:pStyle w:val="Akapitzlist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włączanie </w:t>
            </w:r>
            <w:r w:rsidR="0041052E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 xml:space="preserve"> wyłączanie</w:t>
            </w:r>
            <w:r w:rsidR="0041052E">
              <w:rPr>
                <w:rFonts w:ascii="Times New Roman" w:hAnsi="Times New Roman" w:cs="Times New Roman"/>
                <w:sz w:val="23"/>
                <w:szCs w:val="23"/>
              </w:rPr>
              <w:t xml:space="preserve"> urządzenia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1C6432B" w14:textId="48DA527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lastRenderedPageBreak/>
              <w:t>TAK</w:t>
            </w:r>
          </w:p>
        </w:tc>
      </w:tr>
      <w:tr w:rsidR="00B56150" w:rsidRPr="00222405" w14:paraId="4428A4A3" w14:textId="77777777" w:rsidTr="00B56150">
        <w:trPr>
          <w:trHeight w:val="45"/>
        </w:trPr>
        <w:tc>
          <w:tcPr>
            <w:tcW w:w="583" w:type="dxa"/>
            <w:vAlign w:val="center"/>
          </w:tcPr>
          <w:p w14:paraId="4781B828" w14:textId="58AD4B6C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5682B2FE" w14:textId="44994812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C2FC6">
              <w:rPr>
                <w:rFonts w:ascii="Times New Roman" w:hAnsi="Times New Roman" w:cs="Times New Roman"/>
                <w:sz w:val="23"/>
                <w:szCs w:val="23"/>
              </w:rPr>
              <w:t>Filtr piaskowy z pompą obiegową zamontowany pod tarasem, na którym stoi wanna</w:t>
            </w:r>
            <w:r w:rsidR="009126AE">
              <w:rPr>
                <w:rFonts w:ascii="Times New Roman" w:hAnsi="Times New Roman" w:cs="Times New Roman"/>
                <w:sz w:val="23"/>
                <w:szCs w:val="23"/>
              </w:rPr>
              <w:t xml:space="preserve"> w izolowanym boksie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F1999A8" w14:textId="194479A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4DDDA148" w14:textId="77777777" w:rsidTr="00B56150">
        <w:trPr>
          <w:trHeight w:val="45"/>
        </w:trPr>
        <w:tc>
          <w:tcPr>
            <w:tcW w:w="583" w:type="dxa"/>
            <w:vAlign w:val="center"/>
          </w:tcPr>
          <w:p w14:paraId="496CD580" w14:textId="0B3342AF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6F477866" w14:textId="78BE22B8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026CD">
              <w:rPr>
                <w:rFonts w:ascii="Times New Roman" w:hAnsi="Times New Roman" w:cs="Times New Roman"/>
                <w:sz w:val="23"/>
                <w:szCs w:val="23"/>
              </w:rPr>
              <w:t>Termo obudowa  filtra i rur wodnych – zapobieganie przeciw zamarzaniu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3E2C649" w14:textId="2F78343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1B832A73" w14:textId="77777777" w:rsidTr="00B56150">
        <w:trPr>
          <w:trHeight w:val="45"/>
        </w:trPr>
        <w:tc>
          <w:tcPr>
            <w:tcW w:w="583" w:type="dxa"/>
            <w:vAlign w:val="center"/>
          </w:tcPr>
          <w:p w14:paraId="0C5BB31B" w14:textId="4891DBE3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4F2D5DF" w14:textId="0C4CD2C2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026CD">
              <w:rPr>
                <w:rFonts w:ascii="Times New Roman" w:hAnsi="Times New Roman" w:cs="Times New Roman"/>
                <w:sz w:val="23"/>
                <w:szCs w:val="23"/>
              </w:rPr>
              <w:t>Obudowa rur widocznych przy wannie wykonana ze stali nierdzewnej</w:t>
            </w:r>
            <w:r w:rsidR="0041052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4026CD">
              <w:rPr>
                <w:rFonts w:ascii="Times New Roman" w:hAnsi="Times New Roman" w:cs="Times New Roman"/>
                <w:sz w:val="23"/>
                <w:szCs w:val="23"/>
              </w:rPr>
              <w:t xml:space="preserve"> izolowana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303954A" w14:textId="014FDC0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384649C2" w14:textId="77777777" w:rsidTr="00B56150">
        <w:trPr>
          <w:trHeight w:val="45"/>
        </w:trPr>
        <w:tc>
          <w:tcPr>
            <w:tcW w:w="583" w:type="dxa"/>
            <w:vAlign w:val="center"/>
          </w:tcPr>
          <w:p w14:paraId="60DA4CA0" w14:textId="1EAD62AB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31BA853F" w14:textId="0973C8DD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026CD">
              <w:rPr>
                <w:rFonts w:ascii="Times New Roman" w:hAnsi="Times New Roman" w:cs="Times New Roman"/>
                <w:bCs/>
                <w:sz w:val="23"/>
                <w:szCs w:val="23"/>
              </w:rPr>
              <w:t>Zestaw zaworów wodnych, rury elastyczne zbrojone odporne na wysoką temperaturę i odporne na zamarzanie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B9683AC" w14:textId="329C79C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1ACF08C6" w14:textId="77777777" w:rsidTr="00B56150">
        <w:trPr>
          <w:trHeight w:val="45"/>
        </w:trPr>
        <w:tc>
          <w:tcPr>
            <w:tcW w:w="583" w:type="dxa"/>
            <w:vAlign w:val="center"/>
          </w:tcPr>
          <w:p w14:paraId="2BC472EC" w14:textId="06FDC11B" w:rsidR="00B56150" w:rsidRPr="00222405" w:rsidRDefault="00B56150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2A7994EA" w14:textId="39ED8B38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026CD">
              <w:rPr>
                <w:rFonts w:ascii="Times New Roman" w:hAnsi="Times New Roman" w:cs="Times New Roman"/>
                <w:sz w:val="23"/>
                <w:szCs w:val="23"/>
              </w:rPr>
              <w:t>Uruchomienie i instruktaż dla obsługi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szkolenie podstawowe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5528BEF" w14:textId="1AC73967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1211BA" w:rsidRPr="00222405" w14:paraId="7E7BD4A2" w14:textId="77777777" w:rsidTr="00B56150">
        <w:trPr>
          <w:trHeight w:val="45"/>
        </w:trPr>
        <w:tc>
          <w:tcPr>
            <w:tcW w:w="583" w:type="dxa"/>
            <w:vAlign w:val="center"/>
          </w:tcPr>
          <w:p w14:paraId="6410E102" w14:textId="64FB5FC3" w:rsidR="001211BA" w:rsidRDefault="001211BA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7A3E230E" w14:textId="77777777" w:rsidR="0041052E" w:rsidRDefault="001211BA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Czas reakcji serwisu - </w:t>
            </w:r>
            <w:r w:rsidRPr="001211BA">
              <w:rPr>
                <w:rFonts w:ascii="Times New Roman" w:hAnsi="Times New Roman" w:cs="Times New Roman"/>
                <w:sz w:val="23"/>
                <w:szCs w:val="23"/>
              </w:rPr>
              <w:t>liczony od chwili skutecznego zgłoszenia awarii, usterki lub wady drogą mailową oraz telefoniczną do chwili przyjazdu na miejsce użytkowania balii Zamawiającego i przystąpienia do czynności serwisowych</w:t>
            </w:r>
            <w:r w:rsidR="004F167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5D3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7694F2B3" w14:textId="3CD3D456" w:rsidR="001211BA" w:rsidRPr="004026CD" w:rsidRDefault="005D3297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Maksymalnie 120 godzin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B2FA939" w14:textId="321D038E" w:rsidR="001211BA" w:rsidRPr="00222405" w:rsidRDefault="005D3297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4F1670" w:rsidRPr="00222405" w14:paraId="54EF296B" w14:textId="77777777" w:rsidTr="00B56150">
        <w:trPr>
          <w:trHeight w:val="45"/>
        </w:trPr>
        <w:tc>
          <w:tcPr>
            <w:tcW w:w="583" w:type="dxa"/>
            <w:vAlign w:val="center"/>
          </w:tcPr>
          <w:p w14:paraId="0BD6EB57" w14:textId="18E4C445" w:rsidR="004F1670" w:rsidRDefault="004F1670" w:rsidP="004F167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4F0F3149" w14:textId="1CBD8FC4" w:rsidR="004F1670" w:rsidRDefault="004F1670" w:rsidP="004F167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</w:t>
            </w: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warancja</w:t>
            </w:r>
            <w:r w:rsidR="005D3297">
              <w:rPr>
                <w:rFonts w:ascii="Times New Roman" w:hAnsi="Times New Roman" w:cs="Times New Roman"/>
                <w:sz w:val="23"/>
                <w:szCs w:val="23"/>
              </w:rPr>
              <w:t xml:space="preserve"> - min 36 </w:t>
            </w:r>
            <w:r w:rsidR="005D3297" w:rsidRPr="00222405">
              <w:rPr>
                <w:rFonts w:ascii="Times New Roman" w:hAnsi="Times New Roman" w:cs="Times New Roman"/>
                <w:sz w:val="23"/>
                <w:szCs w:val="23"/>
              </w:rPr>
              <w:t>miesięcy po podpisaniu protokołu odbioru u Zamawiającego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4E29EB4" w14:textId="1CBD639D" w:rsidR="004F1670" w:rsidRDefault="005D3297" w:rsidP="004F167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4F1670" w:rsidRPr="00222405" w14:paraId="154EBB33" w14:textId="77777777" w:rsidTr="00B56150">
        <w:trPr>
          <w:trHeight w:val="45"/>
        </w:trPr>
        <w:tc>
          <w:tcPr>
            <w:tcW w:w="583" w:type="dxa"/>
            <w:vAlign w:val="center"/>
          </w:tcPr>
          <w:p w14:paraId="4A1836EA" w14:textId="640F3C35" w:rsidR="004F1670" w:rsidRDefault="004F1670" w:rsidP="004F167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6613" w:type="dxa"/>
            <w:shd w:val="clear" w:color="auto" w:fill="auto"/>
            <w:vAlign w:val="center"/>
          </w:tcPr>
          <w:p w14:paraId="43EA2ED2" w14:textId="77777777" w:rsidR="004F1670" w:rsidRDefault="004F1670" w:rsidP="004F167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Bezpłatne przeglądy serwisowe w okresie 36 miesięcznego okresu gwarancji. </w:t>
            </w:r>
          </w:p>
          <w:p w14:paraId="1DFF948A" w14:textId="70013AC0" w:rsidR="004F1670" w:rsidRDefault="004F1670" w:rsidP="008E0BC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F1670">
              <w:rPr>
                <w:rFonts w:ascii="Times New Roman" w:hAnsi="Times New Roman" w:cs="Times New Roman"/>
                <w:sz w:val="23"/>
                <w:szCs w:val="23"/>
              </w:rPr>
              <w:t xml:space="preserve">Przez bezpłatne przeglądy serwisowe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w </w:t>
            </w:r>
            <w:r w:rsidRPr="004F1670">
              <w:rPr>
                <w:rFonts w:ascii="Times New Roman" w:hAnsi="Times New Roman" w:cs="Times New Roman"/>
                <w:sz w:val="23"/>
                <w:szCs w:val="23"/>
              </w:rPr>
              <w:t>okres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ie</w:t>
            </w:r>
            <w:r w:rsidRPr="004F1670">
              <w:rPr>
                <w:rFonts w:ascii="Times New Roman" w:hAnsi="Times New Roman" w:cs="Times New Roman"/>
                <w:sz w:val="23"/>
                <w:szCs w:val="23"/>
              </w:rPr>
              <w:t xml:space="preserve"> gwarancji Zamawiający rozumie wykonywanie</w:t>
            </w:r>
            <w:r w:rsidR="005D3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F1670">
              <w:rPr>
                <w:rFonts w:ascii="Times New Roman" w:hAnsi="Times New Roman" w:cs="Times New Roman"/>
                <w:sz w:val="23"/>
                <w:szCs w:val="23"/>
              </w:rPr>
              <w:t>bez dodatkowego wynagrodzen</w:t>
            </w:r>
            <w:bookmarkStart w:id="0" w:name="_GoBack"/>
            <w:bookmarkEnd w:id="0"/>
            <w:r w:rsidRPr="004F1670">
              <w:rPr>
                <w:rFonts w:ascii="Times New Roman" w:hAnsi="Times New Roman" w:cs="Times New Roman"/>
                <w:sz w:val="23"/>
                <w:szCs w:val="23"/>
              </w:rPr>
              <w:t>ia, przeglądów technicznych urządzenia obejmujących co najmniej kontrolę stanu technicznego, kontrolę układu grzewczego, filtracji, instalacji elektrycznej i sterowania</w:t>
            </w:r>
            <w:r w:rsidR="008E0BC0">
              <w:rPr>
                <w:rFonts w:ascii="Times New Roman" w:hAnsi="Times New Roman" w:cs="Times New Roman"/>
                <w:sz w:val="23"/>
                <w:szCs w:val="23"/>
              </w:rPr>
              <w:t xml:space="preserve"> minimum raz na rok.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0F22A54" w14:textId="2A6B94D4" w:rsidR="004F1670" w:rsidRDefault="005D3297" w:rsidP="004F167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</w:tbl>
    <w:p w14:paraId="2C4E52ED" w14:textId="2496DD04" w:rsidR="00FA60FA" w:rsidRPr="00222405" w:rsidRDefault="00FA60FA" w:rsidP="00D1142F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sectPr w:rsidR="00FA60FA" w:rsidRPr="0022240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F1E3FB" w16cex:dateUtc="2023-12-21T10:35:00Z"/>
  <w16cex:commentExtensible w16cex:durableId="46296876" w16cex:dateUtc="2023-12-21T10:45:00Z"/>
  <w16cex:commentExtensible w16cex:durableId="66DAFE17" w16cex:dateUtc="2023-12-21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AF8063" w16cid:durableId="43F1E3FB"/>
  <w16cid:commentId w16cid:paraId="0E5B099F" w16cid:durableId="46296876"/>
  <w16cid:commentId w16cid:paraId="28389F93" w16cid:durableId="66DAFE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CCC2F" w14:textId="77777777" w:rsidR="00E822F7" w:rsidRDefault="00E822F7" w:rsidP="00FF2C23">
      <w:pPr>
        <w:spacing w:after="0" w:line="240" w:lineRule="auto"/>
      </w:pPr>
      <w:r>
        <w:separator/>
      </w:r>
    </w:p>
  </w:endnote>
  <w:endnote w:type="continuationSeparator" w:id="0">
    <w:p w14:paraId="094DF139" w14:textId="77777777" w:rsidR="00E822F7" w:rsidRDefault="00E822F7" w:rsidP="00FF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A537B" w14:textId="77777777" w:rsidR="00E822F7" w:rsidRDefault="00E822F7" w:rsidP="00FF2C23">
      <w:pPr>
        <w:spacing w:after="0" w:line="240" w:lineRule="auto"/>
      </w:pPr>
      <w:r>
        <w:separator/>
      </w:r>
    </w:p>
  </w:footnote>
  <w:footnote w:type="continuationSeparator" w:id="0">
    <w:p w14:paraId="729F0047" w14:textId="77777777" w:rsidR="00E822F7" w:rsidRDefault="00E822F7" w:rsidP="00FF2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4E1E8" w14:textId="16A3C71D" w:rsidR="00924146" w:rsidRDefault="004C2FC6" w:rsidP="00AF50F9">
    <w:pPr>
      <w:pStyle w:val="Nagwek"/>
      <w:jc w:val="center"/>
      <w:rPr>
        <w:rFonts w:ascii="Times New Roman" w:hAnsi="Times New Roman" w:cs="Times New Roman"/>
        <w:b/>
        <w:noProof/>
      </w:rPr>
    </w:pPr>
    <w:bookmarkStart w:id="1" w:name="_Hlk161737476"/>
    <w:r>
      <w:rPr>
        <w:noProof/>
      </w:rPr>
      <w:drawing>
        <wp:inline distT="0" distB="0" distL="0" distR="0" wp14:anchorId="241A64BA" wp14:editId="19B181C0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2CB3A4E" w14:textId="77777777" w:rsidR="00924146" w:rsidRDefault="0092414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2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hAnsi="Times New Roman" w:cs="Times New Roman"/>
      </w:rPr>
    </w:lvl>
    <w:lvl w:ilvl="2">
      <w:start w:val="4"/>
      <w:numFmt w:val="upperRoman"/>
      <w:lvlText w:val="%3."/>
      <w:lvlJc w:val="left"/>
      <w:pPr>
        <w:tabs>
          <w:tab w:val="num" w:pos="2640"/>
        </w:tabs>
        <w:ind w:left="264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23603C3"/>
    <w:multiLevelType w:val="hybridMultilevel"/>
    <w:tmpl w:val="132A73B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22E2D"/>
    <w:multiLevelType w:val="hybridMultilevel"/>
    <w:tmpl w:val="53E4E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6390"/>
    <w:multiLevelType w:val="hybridMultilevel"/>
    <w:tmpl w:val="B8BC78FA"/>
    <w:lvl w:ilvl="0" w:tplc="0860BB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30A54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D1BCE"/>
    <w:multiLevelType w:val="hybridMultilevel"/>
    <w:tmpl w:val="ED50B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D2D"/>
    <w:multiLevelType w:val="hybridMultilevel"/>
    <w:tmpl w:val="426C9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1E43"/>
    <w:multiLevelType w:val="hybridMultilevel"/>
    <w:tmpl w:val="4890442E"/>
    <w:lvl w:ilvl="0" w:tplc="21F05C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E3F24"/>
    <w:multiLevelType w:val="hybridMultilevel"/>
    <w:tmpl w:val="F670C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51C17"/>
    <w:multiLevelType w:val="hybridMultilevel"/>
    <w:tmpl w:val="AEA8D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06814"/>
    <w:multiLevelType w:val="hybridMultilevel"/>
    <w:tmpl w:val="163A0F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3450B2F"/>
    <w:multiLevelType w:val="hybridMultilevel"/>
    <w:tmpl w:val="8354B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52772"/>
    <w:multiLevelType w:val="hybridMultilevel"/>
    <w:tmpl w:val="EA60F990"/>
    <w:lvl w:ilvl="0" w:tplc="99B2E3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4248F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A038F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1FFD"/>
    <w:multiLevelType w:val="hybridMultilevel"/>
    <w:tmpl w:val="750CF20C"/>
    <w:lvl w:ilvl="0" w:tplc="1480D54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B535E"/>
    <w:multiLevelType w:val="hybridMultilevel"/>
    <w:tmpl w:val="E5A449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F62581"/>
    <w:multiLevelType w:val="hybridMultilevel"/>
    <w:tmpl w:val="07162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B5BCD"/>
    <w:multiLevelType w:val="hybridMultilevel"/>
    <w:tmpl w:val="3B2209B0"/>
    <w:lvl w:ilvl="0" w:tplc="3A7297E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8E033C"/>
    <w:multiLevelType w:val="hybridMultilevel"/>
    <w:tmpl w:val="1A2A2DD4"/>
    <w:lvl w:ilvl="0" w:tplc="6ED6974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55566"/>
    <w:multiLevelType w:val="hybridMultilevel"/>
    <w:tmpl w:val="DE308E38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7714C"/>
    <w:multiLevelType w:val="hybridMultilevel"/>
    <w:tmpl w:val="131EBA9E"/>
    <w:lvl w:ilvl="0" w:tplc="8EFAB01E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663D05FA"/>
    <w:multiLevelType w:val="hybridMultilevel"/>
    <w:tmpl w:val="83443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A6624"/>
    <w:multiLevelType w:val="hybridMultilevel"/>
    <w:tmpl w:val="72687D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F5D001B"/>
    <w:multiLevelType w:val="hybridMultilevel"/>
    <w:tmpl w:val="7222F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D72B0"/>
    <w:multiLevelType w:val="hybridMultilevel"/>
    <w:tmpl w:val="393CFE34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B4D24"/>
    <w:multiLevelType w:val="hybridMultilevel"/>
    <w:tmpl w:val="43D00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925ED"/>
    <w:multiLevelType w:val="hybridMultilevel"/>
    <w:tmpl w:val="6C36B660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B695A"/>
    <w:multiLevelType w:val="hybridMultilevel"/>
    <w:tmpl w:val="D3E6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53B7A"/>
    <w:multiLevelType w:val="hybridMultilevel"/>
    <w:tmpl w:val="163A0F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9"/>
  </w:num>
  <w:num w:numId="5">
    <w:abstractNumId w:val="4"/>
  </w:num>
  <w:num w:numId="6">
    <w:abstractNumId w:val="6"/>
  </w:num>
  <w:num w:numId="7">
    <w:abstractNumId w:val="17"/>
  </w:num>
  <w:num w:numId="8">
    <w:abstractNumId w:val="2"/>
  </w:num>
  <w:num w:numId="9">
    <w:abstractNumId w:val="19"/>
  </w:num>
  <w:num w:numId="10">
    <w:abstractNumId w:val="15"/>
  </w:num>
  <w:num w:numId="11">
    <w:abstractNumId w:val="12"/>
  </w:num>
  <w:num w:numId="12">
    <w:abstractNumId w:val="21"/>
  </w:num>
  <w:num w:numId="13">
    <w:abstractNumId w:val="26"/>
  </w:num>
  <w:num w:numId="14">
    <w:abstractNumId w:val="8"/>
  </w:num>
  <w:num w:numId="15">
    <w:abstractNumId w:val="25"/>
  </w:num>
  <w:num w:numId="16">
    <w:abstractNumId w:val="27"/>
  </w:num>
  <w:num w:numId="17">
    <w:abstractNumId w:val="20"/>
  </w:num>
  <w:num w:numId="18">
    <w:abstractNumId w:val="22"/>
  </w:num>
  <w:num w:numId="19">
    <w:abstractNumId w:val="16"/>
  </w:num>
  <w:num w:numId="20">
    <w:abstractNumId w:val="28"/>
  </w:num>
  <w:num w:numId="21">
    <w:abstractNumId w:val="23"/>
  </w:num>
  <w:num w:numId="22">
    <w:abstractNumId w:val="24"/>
  </w:num>
  <w:num w:numId="23">
    <w:abstractNumId w:val="7"/>
  </w:num>
  <w:num w:numId="24">
    <w:abstractNumId w:val="10"/>
  </w:num>
  <w:num w:numId="25">
    <w:abstractNumId w:val="3"/>
  </w:num>
  <w:num w:numId="26">
    <w:abstractNumId w:val="18"/>
  </w:num>
  <w:num w:numId="27">
    <w:abstractNumId w:val="29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A59"/>
    <w:rsid w:val="00007A3C"/>
    <w:rsid w:val="000278FC"/>
    <w:rsid w:val="000474BA"/>
    <w:rsid w:val="00086DF4"/>
    <w:rsid w:val="00097A8A"/>
    <w:rsid w:val="000B25E8"/>
    <w:rsid w:val="000C5B24"/>
    <w:rsid w:val="000E1E31"/>
    <w:rsid w:val="00111722"/>
    <w:rsid w:val="001211BA"/>
    <w:rsid w:val="001342EE"/>
    <w:rsid w:val="0013632C"/>
    <w:rsid w:val="0014773E"/>
    <w:rsid w:val="001979AD"/>
    <w:rsid w:val="001A138C"/>
    <w:rsid w:val="001A4FCE"/>
    <w:rsid w:val="001E0DD6"/>
    <w:rsid w:val="001E32DB"/>
    <w:rsid w:val="001E75DC"/>
    <w:rsid w:val="001F7DE4"/>
    <w:rsid w:val="00222405"/>
    <w:rsid w:val="0024687A"/>
    <w:rsid w:val="00257747"/>
    <w:rsid w:val="00260FAC"/>
    <w:rsid w:val="00265532"/>
    <w:rsid w:val="0027336A"/>
    <w:rsid w:val="002835FC"/>
    <w:rsid w:val="002970C9"/>
    <w:rsid w:val="002A1685"/>
    <w:rsid w:val="002B46BB"/>
    <w:rsid w:val="002C5BE5"/>
    <w:rsid w:val="002D1785"/>
    <w:rsid w:val="002D32D5"/>
    <w:rsid w:val="002E2BBF"/>
    <w:rsid w:val="00302D1E"/>
    <w:rsid w:val="003279E8"/>
    <w:rsid w:val="003313F7"/>
    <w:rsid w:val="00331506"/>
    <w:rsid w:val="00340C62"/>
    <w:rsid w:val="003414D8"/>
    <w:rsid w:val="00351D40"/>
    <w:rsid w:val="00371CD4"/>
    <w:rsid w:val="00376403"/>
    <w:rsid w:val="003938F9"/>
    <w:rsid w:val="00394AF5"/>
    <w:rsid w:val="003D05F7"/>
    <w:rsid w:val="003D4BC7"/>
    <w:rsid w:val="003D5D44"/>
    <w:rsid w:val="004026CD"/>
    <w:rsid w:val="004062FA"/>
    <w:rsid w:val="0041052E"/>
    <w:rsid w:val="00423CA5"/>
    <w:rsid w:val="00425C6F"/>
    <w:rsid w:val="004572DC"/>
    <w:rsid w:val="00465B0B"/>
    <w:rsid w:val="004764C9"/>
    <w:rsid w:val="0049079A"/>
    <w:rsid w:val="004A15D5"/>
    <w:rsid w:val="004B0B86"/>
    <w:rsid w:val="004B57B9"/>
    <w:rsid w:val="004C133F"/>
    <w:rsid w:val="004C2FC6"/>
    <w:rsid w:val="004C448E"/>
    <w:rsid w:val="004E28B3"/>
    <w:rsid w:val="004F1670"/>
    <w:rsid w:val="004F72FB"/>
    <w:rsid w:val="00522A23"/>
    <w:rsid w:val="00543A8E"/>
    <w:rsid w:val="00544F04"/>
    <w:rsid w:val="00562398"/>
    <w:rsid w:val="00563CC7"/>
    <w:rsid w:val="00583C08"/>
    <w:rsid w:val="005854EB"/>
    <w:rsid w:val="005C1E83"/>
    <w:rsid w:val="005C223D"/>
    <w:rsid w:val="005C3272"/>
    <w:rsid w:val="005D149B"/>
    <w:rsid w:val="005D3297"/>
    <w:rsid w:val="005F28FF"/>
    <w:rsid w:val="005F5F3B"/>
    <w:rsid w:val="005F7D50"/>
    <w:rsid w:val="00603D2C"/>
    <w:rsid w:val="00612CAF"/>
    <w:rsid w:val="00617EDC"/>
    <w:rsid w:val="00631C4F"/>
    <w:rsid w:val="00652E11"/>
    <w:rsid w:val="00671FAD"/>
    <w:rsid w:val="00691315"/>
    <w:rsid w:val="00693086"/>
    <w:rsid w:val="00696595"/>
    <w:rsid w:val="006A61F0"/>
    <w:rsid w:val="006A7259"/>
    <w:rsid w:val="006B72F3"/>
    <w:rsid w:val="006D5FFC"/>
    <w:rsid w:val="006E6854"/>
    <w:rsid w:val="006F6AB0"/>
    <w:rsid w:val="007141D5"/>
    <w:rsid w:val="0071760D"/>
    <w:rsid w:val="00740196"/>
    <w:rsid w:val="00743AF7"/>
    <w:rsid w:val="00745A4E"/>
    <w:rsid w:val="00752537"/>
    <w:rsid w:val="007541E2"/>
    <w:rsid w:val="0075648F"/>
    <w:rsid w:val="00760474"/>
    <w:rsid w:val="00761CEE"/>
    <w:rsid w:val="00762EB9"/>
    <w:rsid w:val="00775297"/>
    <w:rsid w:val="007A1B97"/>
    <w:rsid w:val="007C34EF"/>
    <w:rsid w:val="007C7E2D"/>
    <w:rsid w:val="007C7E7D"/>
    <w:rsid w:val="007D22EC"/>
    <w:rsid w:val="007D6734"/>
    <w:rsid w:val="007F649B"/>
    <w:rsid w:val="0082487D"/>
    <w:rsid w:val="00827928"/>
    <w:rsid w:val="00836B6E"/>
    <w:rsid w:val="00847888"/>
    <w:rsid w:val="00853721"/>
    <w:rsid w:val="008608E1"/>
    <w:rsid w:val="008617FC"/>
    <w:rsid w:val="00862261"/>
    <w:rsid w:val="00864FAE"/>
    <w:rsid w:val="008700D8"/>
    <w:rsid w:val="00872201"/>
    <w:rsid w:val="008A1F73"/>
    <w:rsid w:val="008A59C9"/>
    <w:rsid w:val="008A655C"/>
    <w:rsid w:val="008A6BCE"/>
    <w:rsid w:val="008B5617"/>
    <w:rsid w:val="008C26BD"/>
    <w:rsid w:val="008E0BC0"/>
    <w:rsid w:val="00907D9D"/>
    <w:rsid w:val="009126AE"/>
    <w:rsid w:val="0091785B"/>
    <w:rsid w:val="00924146"/>
    <w:rsid w:val="0095266D"/>
    <w:rsid w:val="009535B0"/>
    <w:rsid w:val="009572DD"/>
    <w:rsid w:val="009703A6"/>
    <w:rsid w:val="00984BEB"/>
    <w:rsid w:val="00991146"/>
    <w:rsid w:val="00993390"/>
    <w:rsid w:val="009B013D"/>
    <w:rsid w:val="009B5D5D"/>
    <w:rsid w:val="009D5DA9"/>
    <w:rsid w:val="009F4F36"/>
    <w:rsid w:val="00A02D59"/>
    <w:rsid w:val="00A12CC9"/>
    <w:rsid w:val="00A319C5"/>
    <w:rsid w:val="00A42979"/>
    <w:rsid w:val="00A504DB"/>
    <w:rsid w:val="00A560A9"/>
    <w:rsid w:val="00A713E9"/>
    <w:rsid w:val="00A81A59"/>
    <w:rsid w:val="00A826C8"/>
    <w:rsid w:val="00A83A6C"/>
    <w:rsid w:val="00A917B6"/>
    <w:rsid w:val="00A926CE"/>
    <w:rsid w:val="00AD222A"/>
    <w:rsid w:val="00AD3E8F"/>
    <w:rsid w:val="00AD7A1D"/>
    <w:rsid w:val="00AE1C66"/>
    <w:rsid w:val="00AE738E"/>
    <w:rsid w:val="00AF1C15"/>
    <w:rsid w:val="00AF2F26"/>
    <w:rsid w:val="00AF45D2"/>
    <w:rsid w:val="00AF50F9"/>
    <w:rsid w:val="00B034C3"/>
    <w:rsid w:val="00B0540C"/>
    <w:rsid w:val="00B160F6"/>
    <w:rsid w:val="00B17B13"/>
    <w:rsid w:val="00B17CD3"/>
    <w:rsid w:val="00B418BA"/>
    <w:rsid w:val="00B42A5B"/>
    <w:rsid w:val="00B45D4F"/>
    <w:rsid w:val="00B46E25"/>
    <w:rsid w:val="00B56150"/>
    <w:rsid w:val="00B617F9"/>
    <w:rsid w:val="00B74A05"/>
    <w:rsid w:val="00B81DAF"/>
    <w:rsid w:val="00BB5FA5"/>
    <w:rsid w:val="00BC4076"/>
    <w:rsid w:val="00BE1111"/>
    <w:rsid w:val="00BE11D2"/>
    <w:rsid w:val="00C11A96"/>
    <w:rsid w:val="00C1220F"/>
    <w:rsid w:val="00C14002"/>
    <w:rsid w:val="00C523CC"/>
    <w:rsid w:val="00C87C97"/>
    <w:rsid w:val="00C93C90"/>
    <w:rsid w:val="00C93D99"/>
    <w:rsid w:val="00CA0074"/>
    <w:rsid w:val="00CA0C6D"/>
    <w:rsid w:val="00CA29F2"/>
    <w:rsid w:val="00CB4A15"/>
    <w:rsid w:val="00CC1022"/>
    <w:rsid w:val="00CD1A28"/>
    <w:rsid w:val="00CD6D79"/>
    <w:rsid w:val="00CF5285"/>
    <w:rsid w:val="00D02494"/>
    <w:rsid w:val="00D1142F"/>
    <w:rsid w:val="00D129BB"/>
    <w:rsid w:val="00D4422D"/>
    <w:rsid w:val="00D53566"/>
    <w:rsid w:val="00D663A0"/>
    <w:rsid w:val="00D67755"/>
    <w:rsid w:val="00D8148A"/>
    <w:rsid w:val="00D90B0B"/>
    <w:rsid w:val="00DB2BB9"/>
    <w:rsid w:val="00DC01C5"/>
    <w:rsid w:val="00DC5F59"/>
    <w:rsid w:val="00DD187F"/>
    <w:rsid w:val="00DD2B90"/>
    <w:rsid w:val="00DE0903"/>
    <w:rsid w:val="00DF7DD6"/>
    <w:rsid w:val="00E10688"/>
    <w:rsid w:val="00E416A7"/>
    <w:rsid w:val="00E4471D"/>
    <w:rsid w:val="00E6580E"/>
    <w:rsid w:val="00E822F7"/>
    <w:rsid w:val="00E8702A"/>
    <w:rsid w:val="00E92DE0"/>
    <w:rsid w:val="00EA3B19"/>
    <w:rsid w:val="00EB453E"/>
    <w:rsid w:val="00ED1FDA"/>
    <w:rsid w:val="00ED3ABA"/>
    <w:rsid w:val="00EE0231"/>
    <w:rsid w:val="00EE5833"/>
    <w:rsid w:val="00EF6BD7"/>
    <w:rsid w:val="00F25588"/>
    <w:rsid w:val="00F32694"/>
    <w:rsid w:val="00F41E20"/>
    <w:rsid w:val="00F65D7A"/>
    <w:rsid w:val="00F74D9A"/>
    <w:rsid w:val="00F75D43"/>
    <w:rsid w:val="00F83200"/>
    <w:rsid w:val="00F97679"/>
    <w:rsid w:val="00F97A07"/>
    <w:rsid w:val="00FA60FA"/>
    <w:rsid w:val="00FC7922"/>
    <w:rsid w:val="00FD22B2"/>
    <w:rsid w:val="00FE2484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2B062"/>
  <w15:chartTrackingRefBased/>
  <w15:docId w15:val="{651D4D2E-BEC1-49D3-9B44-36A38216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285"/>
  </w:style>
  <w:style w:type="paragraph" w:styleId="Nagwek1">
    <w:name w:val="heading 1"/>
    <w:basedOn w:val="Normalny"/>
    <w:next w:val="Normalny"/>
    <w:link w:val="Nagwek1Znak"/>
    <w:qFormat/>
    <w:rsid w:val="00FA60FA"/>
    <w:pPr>
      <w:keepNext/>
      <w:tabs>
        <w:tab w:val="num" w:pos="0"/>
      </w:tabs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1"/>
    <w:link w:val="Nagwek2Znak"/>
    <w:qFormat/>
    <w:rsid w:val="00FA60FA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6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Normalny1">
    <w:name w:val="Normalny1"/>
    <w:basedOn w:val="Normalny"/>
    <w:rsid w:val="00FA60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A60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A81A59"/>
    <w:rPr>
      <w:b/>
      <w:bCs/>
    </w:rPr>
  </w:style>
  <w:style w:type="table" w:styleId="Tabela-Siatka">
    <w:name w:val="Table Grid"/>
    <w:basedOn w:val="Standardowy"/>
    <w:uiPriority w:val="39"/>
    <w:rsid w:val="00A81A5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2C5BE5"/>
    <w:rPr>
      <w:rFonts w:ascii="Calibri" w:eastAsia="Calibri" w:hAnsi="Calibri" w:cs="Calibri"/>
      <w:sz w:val="60"/>
      <w:szCs w:val="6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C5BE5"/>
    <w:pPr>
      <w:widowControl w:val="0"/>
      <w:shd w:val="clear" w:color="auto" w:fill="FFFFFF"/>
      <w:spacing w:before="300" w:after="0" w:line="0" w:lineRule="atLeast"/>
      <w:ind w:hanging="900"/>
      <w:jc w:val="center"/>
    </w:pPr>
    <w:rPr>
      <w:rFonts w:ascii="Calibri" w:eastAsia="Calibri" w:hAnsi="Calibri" w:cs="Calibri"/>
      <w:sz w:val="60"/>
      <w:szCs w:val="60"/>
    </w:rPr>
  </w:style>
  <w:style w:type="paragraph" w:styleId="Akapitzlist">
    <w:name w:val="List Paragraph"/>
    <w:basedOn w:val="Normalny"/>
    <w:link w:val="AkapitzlistZnak"/>
    <w:uiPriority w:val="34"/>
    <w:qFormat/>
    <w:rsid w:val="002C5BE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D7A1D"/>
  </w:style>
  <w:style w:type="paragraph" w:customStyle="1" w:styleId="Default">
    <w:name w:val="Default"/>
    <w:rsid w:val="00762E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A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25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5F7D5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F7D50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Teksttreci2TimesNewRoman9pt">
    <w:name w:val="Tekst treści (2) + Times New Roman;9 pt"/>
    <w:basedOn w:val="Teksttreci2"/>
    <w:rsid w:val="00563C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PogrubienieTeksttreci2TimesNewRoman8pt">
    <w:name w:val="Pogrubienie;Tekst treści (2) + Times New Roman;8 pt"/>
    <w:basedOn w:val="Teksttreci2"/>
    <w:rsid w:val="00563C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AD7A1D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7A1D"/>
    <w:rPr>
      <w:rFonts w:eastAsiaTheme="minorEastAsia"/>
      <w:lang w:eastAsia="pl-PL"/>
    </w:rPr>
  </w:style>
  <w:style w:type="character" w:customStyle="1" w:styleId="Teksttreci2TimesNewRoman9ptKursywa">
    <w:name w:val="Tekst treści (2) + Times New Roman;9 pt;Kursywa"/>
    <w:basedOn w:val="Teksttreci2"/>
    <w:rsid w:val="008A1F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3D4BC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gwpb9ff6463msolistparagraph">
    <w:name w:val="gwpb9ff6463_msolistparagraph"/>
    <w:basedOn w:val="Normalny"/>
    <w:rsid w:val="00D6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basedOn w:val="Domylnaczcionkaakapitu"/>
    <w:link w:val="Teksttreci60"/>
    <w:rsid w:val="0087220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872201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eksttreci275pt">
    <w:name w:val="Tekst treści (2) + 7;5 pt"/>
    <w:basedOn w:val="Teksttreci2"/>
    <w:rsid w:val="008B561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FA60FA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FA6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A60F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semiHidden/>
    <w:rsid w:val="00FA60FA"/>
    <w:rPr>
      <w:rFonts w:cs="Tahoma"/>
    </w:rPr>
  </w:style>
  <w:style w:type="paragraph" w:customStyle="1" w:styleId="Tekstpodstawowywcity31">
    <w:name w:val="Tekst podstawowy wcięty 31"/>
    <w:basedOn w:val="Normalny"/>
    <w:rsid w:val="00FA60FA"/>
    <w:pPr>
      <w:suppressAutoHyphens/>
      <w:spacing w:after="0" w:line="240" w:lineRule="auto"/>
      <w:ind w:left="748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A60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FA60FA"/>
    <w:pPr>
      <w:tabs>
        <w:tab w:val="left" w:pos="1440"/>
      </w:tabs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A60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A60F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A6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A60FA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60FA"/>
    <w:pPr>
      <w:spacing w:after="0" w:line="240" w:lineRule="auto"/>
      <w:jc w:val="center"/>
    </w:pPr>
    <w:rPr>
      <w:rFonts w:ascii="Arial" w:eastAsia="Times New Roman" w:hAnsi="Arial" w:cs="Times New Roman"/>
      <w:b/>
      <w:i/>
      <w:iCs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A60FA"/>
    <w:rPr>
      <w:rFonts w:ascii="Arial" w:eastAsia="Times New Roman" w:hAnsi="Arial" w:cs="Times New Roman"/>
      <w:b/>
      <w:i/>
      <w:iCs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A60FA"/>
    <w:pPr>
      <w:spacing w:after="0" w:line="240" w:lineRule="auto"/>
    </w:pPr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A60FA"/>
    <w:rPr>
      <w:rFonts w:ascii="Arial" w:eastAsia="Times New Roman" w:hAnsi="Arial" w:cs="Arial"/>
      <w:b/>
      <w:bCs/>
      <w:i/>
      <w:iCs/>
      <w:szCs w:val="24"/>
      <w:lang w:eastAsia="pl-PL"/>
    </w:rPr>
  </w:style>
  <w:style w:type="paragraph" w:customStyle="1" w:styleId="NumberList">
    <w:name w:val="Number List"/>
    <w:rsid w:val="00FA60FA"/>
    <w:pPr>
      <w:spacing w:after="0" w:line="240" w:lineRule="auto"/>
      <w:ind w:left="432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  <w:lang w:val="cs-CZ" w:eastAsia="pl-PL"/>
    </w:rPr>
  </w:style>
  <w:style w:type="paragraph" w:customStyle="1" w:styleId="Standard">
    <w:name w:val="Standard"/>
    <w:rsid w:val="00FA60F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size">
    <w:name w:val="size"/>
    <w:basedOn w:val="Domylnaczcionkaakapitu"/>
    <w:rsid w:val="00FA60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0FA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60FA"/>
    <w:rPr>
      <w:rFonts w:ascii="Arial" w:hAnsi="Arial" w:cs="Arial"/>
      <w:sz w:val="20"/>
      <w:szCs w:val="20"/>
    </w:rPr>
  </w:style>
  <w:style w:type="character" w:styleId="HTML-staaszeroko">
    <w:name w:val="HTML Typewriter"/>
    <w:semiHidden/>
    <w:unhideWhenUsed/>
    <w:rsid w:val="00FF2C23"/>
    <w:rPr>
      <w:rFonts w:ascii="Courier New" w:eastAsia="Times New Roman" w:hAnsi="Courier New" w:cs="Courier New" w:hint="default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2C23"/>
    <w:rPr>
      <w:vertAlign w:val="superscript"/>
    </w:rPr>
  </w:style>
  <w:style w:type="paragraph" w:styleId="Poprawka">
    <w:name w:val="Revision"/>
    <w:hidden/>
    <w:uiPriority w:val="99"/>
    <w:semiHidden/>
    <w:rsid w:val="004572D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57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2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2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2DC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CD6D7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2F697-3B33-4238-98DA-85370DFC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</dc:creator>
  <cp:keywords/>
  <dc:description/>
  <cp:lastModifiedBy>Konrad</cp:lastModifiedBy>
  <cp:revision>11</cp:revision>
  <cp:lastPrinted>2024-01-09T10:42:00Z</cp:lastPrinted>
  <dcterms:created xsi:type="dcterms:W3CDTF">2026-03-12T12:06:00Z</dcterms:created>
  <dcterms:modified xsi:type="dcterms:W3CDTF">2026-03-12T15:02:00Z</dcterms:modified>
</cp:coreProperties>
</file>